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DE" w:rsidRDefault="009147DE" w:rsidP="009147DE"/>
    <w:p w:rsidR="009147DE" w:rsidRDefault="009147DE" w:rsidP="009147DE">
      <w:pPr>
        <w:spacing w:after="0"/>
        <w:rPr>
          <w:rFonts w:ascii="Times New Roman" w:hAnsi="Times New Roman"/>
          <w:bCs/>
          <w:sz w:val="24"/>
          <w:szCs w:val="24"/>
        </w:rPr>
      </w:pPr>
      <w:r w:rsidRPr="006F34A9">
        <w:rPr>
          <w:rFonts w:ascii="Times New Roman" w:hAnsi="Times New Roman"/>
          <w:bCs/>
          <w:sz w:val="24"/>
          <w:szCs w:val="24"/>
        </w:rPr>
        <w:t xml:space="preserve">Информация на сайт управления  </w:t>
      </w:r>
    </w:p>
    <w:p w:rsidR="009147DE" w:rsidRPr="006F34A9" w:rsidRDefault="009147DE" w:rsidP="009147DE">
      <w:pPr>
        <w:spacing w:after="0"/>
        <w:rPr>
          <w:rFonts w:ascii="Times New Roman" w:hAnsi="Times New Roman"/>
          <w:bCs/>
          <w:sz w:val="24"/>
          <w:szCs w:val="24"/>
        </w:rPr>
      </w:pPr>
      <w:r w:rsidRPr="006F34A9">
        <w:rPr>
          <w:rFonts w:ascii="Times New Roman" w:hAnsi="Times New Roman"/>
          <w:bCs/>
          <w:sz w:val="24"/>
          <w:szCs w:val="24"/>
        </w:rPr>
        <w:t xml:space="preserve">УТВЕРЖДАЮ___________ </w:t>
      </w:r>
      <w:r>
        <w:rPr>
          <w:rFonts w:ascii="Times New Roman" w:hAnsi="Times New Roman"/>
          <w:bCs/>
          <w:sz w:val="24"/>
          <w:szCs w:val="24"/>
        </w:rPr>
        <w:t>И.В.Ивченко</w:t>
      </w:r>
    </w:p>
    <w:p w:rsidR="009147DE" w:rsidRDefault="009147DE" w:rsidP="009147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34A9">
        <w:rPr>
          <w:rFonts w:ascii="Times New Roman" w:hAnsi="Times New Roman"/>
          <w:sz w:val="24"/>
          <w:szCs w:val="24"/>
        </w:rPr>
        <w:t xml:space="preserve">На сайте Управления: в разделы: новости, ЗПП, </w:t>
      </w:r>
    </w:p>
    <w:p w:rsidR="009147DE" w:rsidRPr="00C425AD" w:rsidRDefault="009147DE" w:rsidP="009147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5AD">
        <w:rPr>
          <w:rFonts w:ascii="Times New Roman" w:hAnsi="Times New Roman" w:cs="Times New Roman"/>
        </w:rPr>
        <w:t>На сайт ГИР ЗПП: в раздел: новости, раздел информационно-аналитическая информация</w:t>
      </w:r>
    </w:p>
    <w:p w:rsidR="009147DE" w:rsidRDefault="009147DE" w:rsidP="009147DE">
      <w:pPr>
        <w:spacing w:after="0"/>
        <w:jc w:val="both"/>
        <w:rPr>
          <w:rFonts w:ascii="Times New Roman" w:hAnsi="Times New Roman" w:cs="Times New Roman"/>
        </w:rPr>
      </w:pPr>
    </w:p>
    <w:p w:rsidR="009147DE" w:rsidRPr="00145CE3" w:rsidRDefault="009147DE" w:rsidP="009147D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45CE3">
        <w:rPr>
          <w:rFonts w:ascii="Times New Roman" w:hAnsi="Times New Roman"/>
          <w:b/>
          <w:sz w:val="24"/>
          <w:szCs w:val="24"/>
        </w:rPr>
        <w:t xml:space="preserve">Разместить </w:t>
      </w:r>
      <w:r>
        <w:rPr>
          <w:rFonts w:ascii="Times New Roman" w:hAnsi="Times New Roman"/>
          <w:b/>
          <w:sz w:val="24"/>
          <w:szCs w:val="24"/>
        </w:rPr>
        <w:t>18.11.202</w:t>
      </w:r>
      <w:r w:rsidR="00991875">
        <w:rPr>
          <w:rFonts w:ascii="Times New Roman" w:hAnsi="Times New Roman"/>
          <w:b/>
          <w:sz w:val="24"/>
          <w:szCs w:val="24"/>
        </w:rPr>
        <w:t>5</w:t>
      </w:r>
    </w:p>
    <w:p w:rsidR="009147DE" w:rsidRPr="009147DE" w:rsidRDefault="009147DE" w:rsidP="009147DE">
      <w:pPr>
        <w:spacing w:before="40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47DE">
        <w:rPr>
          <w:rFonts w:ascii="Times New Roman" w:eastAsia="Times New Roman" w:hAnsi="Times New Roman" w:cs="Times New Roman"/>
          <w:b/>
          <w:sz w:val="28"/>
          <w:szCs w:val="28"/>
        </w:rPr>
        <w:t xml:space="preserve">Памятка потребителю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получении </w:t>
      </w:r>
      <w:r w:rsidRPr="009147DE">
        <w:rPr>
          <w:rFonts w:ascii="Times New Roman" w:eastAsia="Times New Roman" w:hAnsi="Times New Roman" w:cs="Times New Roman"/>
          <w:b/>
          <w:sz w:val="28"/>
          <w:szCs w:val="28"/>
        </w:rPr>
        <w:t xml:space="preserve"> физкультурно-оздоровительных услуг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Физкультурно-оздоровительная услуга — это деятельность физкультурно-спортивной организации, направленная на удовлетворение потребностей граждан в сохранении и укреплении здоровья, физической подготовке и физическом развитии, включающая в </w:t>
      </w:r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себя</w:t>
      </w:r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том числе проведение физкультурных мероприятий.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Такая услуга не является спортивной и не связана с достижением спортивных результатов.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Физкультурно-оздоровительными услугами являются услуги тренажерных залов, посещение бассейна, проведения </w:t>
      </w:r>
      <w:proofErr w:type="spellStart"/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фитнесс-центрами</w:t>
      </w:r>
      <w:proofErr w:type="spellEnd"/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занятий на основе системы </w:t>
      </w:r>
      <w:proofErr w:type="spell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пилатес</w:t>
      </w:r>
      <w:proofErr w:type="spell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. йоги, танцевальных направлений и другие.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Виды </w:t>
      </w:r>
      <w:proofErr w:type="spell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физкультурно</w:t>
      </w:r>
      <w:proofErr w:type="spell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–оздоровительных услуг: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— услуги по физической подготовке и физическому развитию,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— услуги по обеспечению участия в физкультурных мероприятиях,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— услуги по разработке программ занятий физкультурой, тренировочных планов.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Оказание таких услуг регулируется Постановлением Правительства РФ от 30.01.2023 N 129 «Об утверждении Правил оказания физкультурно-оздоровительных услуг».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Исполнитель услуг обязан предоставить потребителю информацию о себе и оказываемых им </w:t>
      </w:r>
      <w:proofErr w:type="spell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услугах</w:t>
      </w:r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.И</w:t>
      </w:r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нформация</w:t>
      </w:r>
      <w:proofErr w:type="spell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 исполнителе услуг должна содержать сведения о фирменном наименовании организации, адресе места нахождения (юридический адрес), режиме работы. При оказании услуг индивидуальным предпринимателем, он должен предоставить информацию о государственной регистрации.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Информация о физкультурно-оздоровительных услугах должна содержать сведения: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При не доведении исполнителем до сведения потребителя информации об адресе для направления претензий такие претензии потребителя могут быть направлены по месту фактического осуществления деятельности исполнителя.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При заключении договора дистанционным способом претензии потребителя (заказчика) могут быть направлены на адрес электронной почты исполнителя.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Заключение договора с потребителем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Заключение договора дистанционным способом происходит на условиях публичной оферты, которая размещается исполнителем на его сайте.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sym w:font="Symbol" w:char="F0E8"/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 Исполнитель обязан направить потребителю подтверждение заключения договора, содержащее номер заказа или иной способ идентификации заказа, который позволяет потребителю (заказчику) получить информацию о заключенном договоре и его условиях (например, </w:t>
      </w:r>
      <w:proofErr w:type="spell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смс-сообщение</w:t>
      </w:r>
      <w:proofErr w:type="spell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, электронное письмо).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sym w:font="Symbol" w:char="F0E8"/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При посещении фитнесс-зала формой договора могут быть клубные карты, абонементы, </w:t>
      </w:r>
      <w:proofErr w:type="spellStart"/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клип-карты</w:t>
      </w:r>
      <w:proofErr w:type="spellEnd"/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персональные тренировки и т.п.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 подтверждение заключения договора исполнитель обязан выдать документ об оплате услуг.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Исполнитель по просьбе потребителя (заказчика) или в случае необходимости без указанного обращения </w:t>
      </w:r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обязан</w:t>
      </w:r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без взимания дополнительной оплаты обеспечить: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— вызов скорой медицинской помощи,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— пользование аптечкой для оказания первой помощи.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Исполнитель обязан обеспечить инвалидам и людям с ограниченными возможностями здоровья условия для беспрепятственного доступа к местам оказания физкультурно-оздоровительных услуг.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При оказании услуг по физической подготовке и физическому развитию и услуг по обеспечению участия в физкультурных мероприятиях исполнитель обязан обеспечить до оказания таких услуг инструктаж о технике безопасности потребителя, о чем получить подпись потребителя в соответствующем журнале проведения инструктажа.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В случае отказа потребителя от прохождения инструктажа о технике безопасности потребитель самостоятельно несет риски, связанные с нарушениями техники безопасности.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Потребитель должен быть письменно проинформирован о медицинских противопоказаниях для </w:t>
      </w:r>
      <w:proofErr w:type="spellStart"/>
      <w:proofErr w:type="gram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фитнес-услуг</w:t>
      </w:r>
      <w:proofErr w:type="spellEnd"/>
      <w:proofErr w:type="gramEnd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Потребитель вправе в любой время отказаться от услуг и потребовать вернуть уплаченные денежные средства, за исключением оплаты фактически понесённых расходов исполнителя.</w:t>
      </w:r>
    </w:p>
    <w:p w:rsidR="009147DE" w:rsidRPr="00991875" w:rsidRDefault="009147DE" w:rsidP="009147D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Условия договора об удержании каких-либо заранее предусмотренных сумм в связи с отказом потребителя от договора являются недействительными. В случае неправомерного удержания денежных средств потребитель вправе обратиться с письменной претензией к исполнителю услуг.</w:t>
      </w: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sz w:val="24"/>
          <w:szCs w:val="24"/>
        </w:rPr>
        <w:t>По вопросам соблюдения требований законодательства  о защите прав потребителей обращаться:</w:t>
      </w:r>
    </w:p>
    <w:p w:rsidR="009147DE" w:rsidRPr="00991875" w:rsidRDefault="009147DE" w:rsidP="00991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в Общественную приемную Управления </w:t>
      </w:r>
      <w:proofErr w:type="spellStart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Роспотребнадзора</w:t>
      </w:r>
      <w:proofErr w:type="spellEnd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по Новгородской области по адресу: В.Новгород, ул. Германа, д.14 , тел.971-083</w:t>
      </w: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• в Центр  по информированию и консультированию потребителей по адресу: </w:t>
      </w:r>
      <w:proofErr w:type="gramStart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г</w:t>
      </w:r>
      <w:proofErr w:type="gramEnd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. Великий Новгород, ул. Германа 29а;  тел. 77-20-38, 73-06-77;</w:t>
      </w:r>
    </w:p>
    <w:p w:rsidR="009147DE" w:rsidRPr="00991875" w:rsidRDefault="009147DE" w:rsidP="00991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в отделе МФЦ  по </w:t>
      </w:r>
      <w:proofErr w:type="gramStart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г</w:t>
      </w:r>
      <w:proofErr w:type="gramEnd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. Великому Новгороду (адрес: 173000, г. Великий Новгород, ул. Большая Московская, д. 24) консультации можно получить каждый первый четверг месяца с 10-00 до 17- 00</w:t>
      </w: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Работает Единый консультационный центр, который функционирует в круглосуточном режиме, по телефону 8 800 555 49 43 (звонок бесплатный), без выходных дней на русском и английском языках.</w:t>
      </w: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Дополнительно информируем, что функционирует Государственный информационный ресурс для потребителей </w:t>
      </w:r>
      <w:hyperlink r:id="rId5" w:history="1">
        <w:r w:rsidRPr="00991875">
          <w:rPr>
            <w:rFonts w:ascii="Times New Roman" w:eastAsia="Times New Roman" w:hAnsi="Times New Roman" w:cs="Times New Roman"/>
            <w:color w:val="005DB7"/>
            <w:sz w:val="24"/>
            <w:szCs w:val="24"/>
            <w:u w:val="single"/>
          </w:rPr>
          <w:t>https://zpp.rospotrebnadzor.ru</w:t>
        </w:r>
      </w:hyperlink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.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размещена вся информация о судебной практике </w:t>
      </w:r>
      <w:proofErr w:type="spellStart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>Роспотребнадзора</w:t>
      </w:r>
      <w:proofErr w:type="spellEnd"/>
      <w:r w:rsidRPr="00991875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в сфере защиты прав потребителей.</w:t>
      </w: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Начальник отдела ЗПП                                                                 </w:t>
      </w:r>
      <w:r w:rsid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</w:t>
      </w:r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991875">
        <w:rPr>
          <w:rFonts w:ascii="Times New Roman" w:eastAsia="Times New Roman" w:hAnsi="Times New Roman" w:cs="Times New Roman"/>
          <w:color w:val="333333"/>
          <w:sz w:val="24"/>
          <w:szCs w:val="24"/>
        </w:rPr>
        <w:t>О.В.Быстрова</w:t>
      </w:r>
      <w:proofErr w:type="spellEnd"/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47DE" w:rsidRPr="00991875" w:rsidRDefault="009147DE" w:rsidP="00991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10174" w:rsidRPr="00991875" w:rsidRDefault="00E10174" w:rsidP="009918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10174" w:rsidRPr="00991875" w:rsidSect="00073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12111"/>
    <w:multiLevelType w:val="multilevel"/>
    <w:tmpl w:val="873E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704EF0"/>
    <w:multiLevelType w:val="multilevel"/>
    <w:tmpl w:val="514C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147DE"/>
    <w:rsid w:val="00073489"/>
    <w:rsid w:val="009147DE"/>
    <w:rsid w:val="00991875"/>
    <w:rsid w:val="00E1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89"/>
  </w:style>
  <w:style w:type="paragraph" w:styleId="2">
    <w:name w:val="heading 2"/>
    <w:basedOn w:val="a"/>
    <w:link w:val="20"/>
    <w:uiPriority w:val="9"/>
    <w:qFormat/>
    <w:rsid w:val="009147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47D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14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810</Words>
  <Characters>4617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2024-11-15T09:05:00Z</dcterms:created>
  <dcterms:modified xsi:type="dcterms:W3CDTF">2025-11-05T05:58:00Z</dcterms:modified>
</cp:coreProperties>
</file>